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3DB5" w14:textId="77777777" w:rsidR="001352AC" w:rsidRDefault="00000000">
      <w:pPr>
        <w:spacing w:after="0" w:line="225" w:lineRule="auto"/>
        <w:ind w:left="200" w:right="7780" w:hanging="200"/>
        <w:jc w:val="both"/>
        <w:rPr>
          <w:sz w:val="21"/>
        </w:rPr>
      </w:pPr>
      <w:proofErr w:type="spellStart"/>
      <w:r>
        <w:rPr>
          <w:rFonts w:ascii="Calibri" w:eastAsia="Calibri" w:hAnsi="Calibri" w:hint="eastAsia"/>
          <w:color w:val="FF0000"/>
          <w:sz w:val="21"/>
        </w:rPr>
        <w:t>Okreg</w:t>
      </w:r>
      <w:proofErr w:type="spellEnd"/>
      <w:r>
        <w:rPr>
          <w:rFonts w:ascii="Calibri" w:eastAsia="Calibri" w:hAnsi="Calibri" w:hint="eastAsia"/>
          <w:color w:val="FF0000"/>
          <w:sz w:val="21"/>
        </w:rPr>
        <w:t xml:space="preserve"> Polskiego </w:t>
      </w:r>
      <w:proofErr w:type="spellStart"/>
      <w:r>
        <w:rPr>
          <w:rFonts w:ascii="Calibri" w:eastAsia="Calibri" w:hAnsi="Calibri" w:hint="eastAsia"/>
          <w:color w:val="FF0000"/>
          <w:sz w:val="21"/>
        </w:rPr>
        <w:t>Zwiazku</w:t>
      </w:r>
      <w:proofErr w:type="spellEnd"/>
      <w:r>
        <w:rPr>
          <w:rFonts w:ascii="Calibri" w:eastAsia="Calibri" w:hAnsi="Calibri" w:hint="eastAsia"/>
          <w:color w:val="FF0000"/>
          <w:sz w:val="21"/>
        </w:rPr>
        <w:t xml:space="preserve"> </w:t>
      </w:r>
      <w:proofErr w:type="spellStart"/>
      <w:r>
        <w:rPr>
          <w:rFonts w:ascii="Calibri" w:eastAsia="Calibri" w:hAnsi="Calibri" w:hint="eastAsia"/>
          <w:color w:val="FF0000"/>
          <w:sz w:val="21"/>
        </w:rPr>
        <w:t>Wedkarskiego</w:t>
      </w:r>
      <w:proofErr w:type="spellEnd"/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FF0000"/>
          <w:sz w:val="21"/>
        </w:rPr>
        <w:t>w Kaliszu</w:t>
      </w:r>
      <w:r>
        <w:rPr>
          <w:rFonts w:ascii="Calibri" w:eastAsia="Calibri" w:hAnsi="Calibri" w:hint="eastAsia"/>
          <w:color w:val="000000"/>
          <w:sz w:val="21"/>
        </w:rPr>
        <w:t xml:space="preserve"> u</w:t>
      </w:r>
      <w:r>
        <w:rPr>
          <w:rFonts w:ascii="Calibri" w:eastAsia="Calibri" w:hAnsi="Calibri" w:hint="eastAsia"/>
          <w:color w:val="FF0000"/>
          <w:sz w:val="21"/>
        </w:rPr>
        <w:t>l. Kantaka 7,tel. 62 736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FF0000"/>
          <w:sz w:val="21"/>
        </w:rPr>
        <w:t>10 0863-400 Ostrów Wielkopolski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E8688" wp14:editId="26BBC74E">
                <wp:simplePos x="0" y="0"/>
                <wp:positionH relativeFrom="page">
                  <wp:posOffset>558800</wp:posOffset>
                </wp:positionH>
                <wp:positionV relativeFrom="page">
                  <wp:posOffset>952500</wp:posOffset>
                </wp:positionV>
                <wp:extent cx="1714500" cy="4572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515FA" w14:textId="77777777" w:rsidR="001352AC" w:rsidRDefault="00000000">
                            <w:pPr>
                              <w:spacing w:after="0" w:line="697" w:lineRule="auto"/>
                              <w:ind w:firstLine="4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 w:hint="eastAsia"/>
                                <w:color w:val="FF0000"/>
                                <w:sz w:val="19"/>
                              </w:rPr>
                              <w:t>NIP:622-10-21-647 R.250575557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_x0000_s3" style="position:absolute;left:0pt;margin-left:44.0pt;margin-top:75.0pt;height:36.0pt;width:135.0pt;z-index:638766980449278951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697" w:lineRule="auto"/>
                        <w:ind w:firstLine="4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FF0000"/>
                          <w:sz w:val="19"/>
                        </w:rPr>
                        <w:t xml:space="preserve">NIP:622-10-21-647 R.250575557</w:t>
                      </w:r>
                    </w:p>
                  </w:txbxContent>
                </v:textbox>
              </v:shape>
            </w:pict>
          </mc:Fallback>
        </mc:AlternateContent>
      </w:r>
    </w:p>
    <w:p w14:paraId="4A2E30FB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919DA0F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FCF593A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09ECF7F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78B3BA4" w14:textId="77777777" w:rsidR="001352AC" w:rsidRDefault="00000000">
      <w:pPr>
        <w:spacing w:before="221" w:after="0" w:line="316" w:lineRule="auto"/>
        <w:ind w:firstLine="184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REGULAMIN OKREGOWYCH MISTRZOSTW SZKÓLEK WEDKARSKICH W</w:t>
      </w:r>
    </w:p>
    <w:p w14:paraId="537BC9D6" w14:textId="77777777" w:rsidR="001352AC" w:rsidRDefault="00000000">
      <w:pPr>
        <w:spacing w:after="0"/>
        <w:jc w:val="center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WEDKARSTWIE SPLAWIKOWYM</w:t>
      </w:r>
    </w:p>
    <w:p w14:paraId="4EFAE69D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A6E0701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A0F6F68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D31AB8A" w14:textId="5E20DD70" w:rsidR="001352AC" w:rsidRDefault="00000000">
      <w:pPr>
        <w:spacing w:before="144" w:after="0" w:line="283" w:lineRule="auto"/>
        <w:ind w:left="1080" w:right="520" w:firstLine="10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1. Mistrzostwa służą propagowaniu sportu wędkarskiego wśród najmłodszych wędkarzy, integracji młodzieży wędkarskiej, zdrowej rywalizację oraz wyłonieniu najlepszej Spławikowej </w:t>
      </w:r>
      <w:r w:rsidR="003139C4">
        <w:rPr>
          <w:rFonts w:ascii="Calibri" w:eastAsia="Calibri" w:hAnsi="Calibri"/>
          <w:color w:val="000000"/>
          <w:sz w:val="21"/>
        </w:rPr>
        <w:t>Szkółki</w:t>
      </w:r>
      <w:r>
        <w:rPr>
          <w:rFonts w:ascii="Calibri" w:eastAsia="Calibri" w:hAnsi="Calibri" w:hint="eastAsia"/>
          <w:color w:val="000000"/>
          <w:sz w:val="21"/>
        </w:rPr>
        <w:t xml:space="preserve"> Wędkarskiej w Polskim Związku Wędkarskim Okręgu W Kaliszu</w:t>
      </w:r>
    </w:p>
    <w:p w14:paraId="758EC743" w14:textId="475A0F68" w:rsidR="001352AC" w:rsidRDefault="00000000">
      <w:pPr>
        <w:spacing w:before="89" w:after="0" w:line="297" w:lineRule="auto"/>
        <w:ind w:left="1120" w:right="1380" w:hanging="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2.Okręgowa Komisja Młodzieżowa zleca organizację </w:t>
      </w:r>
      <w:r w:rsidR="003139C4">
        <w:rPr>
          <w:rFonts w:ascii="Calibri" w:eastAsia="Calibri" w:hAnsi="Calibri"/>
          <w:color w:val="000000"/>
          <w:sz w:val="21"/>
        </w:rPr>
        <w:t>Spławikowych</w:t>
      </w:r>
      <w:r>
        <w:rPr>
          <w:rFonts w:ascii="Calibri" w:eastAsia="Calibri" w:hAnsi="Calibri" w:hint="eastAsia"/>
          <w:color w:val="000000"/>
          <w:sz w:val="21"/>
        </w:rPr>
        <w:t xml:space="preserve"> Mistrzostw Szkółek Wędkarskich Kolom, które wyraziły chęć organizacji tej imprezy.</w:t>
      </w:r>
    </w:p>
    <w:p w14:paraId="017F588B" w14:textId="686331A9" w:rsidR="001352AC" w:rsidRDefault="00000000">
      <w:pPr>
        <w:spacing w:before="62" w:after="0" w:line="283" w:lineRule="auto"/>
        <w:ind w:left="1120" w:right="74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3.Udział w Okręgowych Mistrzostwach Szkółek jest dobrowolny i wiąże się z zaakceptowaniem niniejszego regulaminu, w komunikatach organizatora oraz ustaleń dokonywanych przez </w:t>
      </w:r>
      <w:r w:rsidR="003139C4">
        <w:rPr>
          <w:rFonts w:ascii="Calibri" w:eastAsia="Calibri" w:hAnsi="Calibri"/>
          <w:color w:val="000000"/>
          <w:sz w:val="21"/>
        </w:rPr>
        <w:t>sędziego</w:t>
      </w:r>
      <w:r>
        <w:rPr>
          <w:rFonts w:ascii="Calibri" w:eastAsia="Calibri" w:hAnsi="Calibri" w:hint="eastAsia"/>
          <w:color w:val="000000"/>
          <w:sz w:val="21"/>
        </w:rPr>
        <w:t xml:space="preserve"> głównego na odprawie technicznej z kierownikami ekip.</w:t>
      </w:r>
    </w:p>
    <w:p w14:paraId="0D748213" w14:textId="4D76AA3E" w:rsidR="001352AC" w:rsidRDefault="00000000">
      <w:pPr>
        <w:spacing w:before="49" w:after="0"/>
        <w:ind w:left="1120" w:right="68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4.Prawo startu </w:t>
      </w:r>
      <w:r w:rsidR="003139C4">
        <w:rPr>
          <w:rFonts w:ascii="Calibri" w:eastAsia="Calibri" w:hAnsi="Calibri"/>
          <w:color w:val="000000"/>
          <w:sz w:val="21"/>
        </w:rPr>
        <w:t>Okręgowych</w:t>
      </w:r>
      <w:r>
        <w:rPr>
          <w:rFonts w:ascii="Calibri" w:eastAsia="Calibri" w:hAnsi="Calibri" w:hint="eastAsia"/>
          <w:color w:val="000000"/>
          <w:sz w:val="21"/>
        </w:rPr>
        <w:t xml:space="preserve"> Mistrzostwach Szkółek w mają członkowie PZW w Kaliszu którzy opłacili składkę członkowską na dany rok kalendarzowy w którym rozgrywane są Okręgowe Mistrzostwa Szkółek i są członkami </w:t>
      </w:r>
      <w:r w:rsidR="003139C4">
        <w:rPr>
          <w:rFonts w:ascii="Calibri" w:eastAsia="Calibri" w:hAnsi="Calibri"/>
          <w:color w:val="000000"/>
          <w:sz w:val="21"/>
        </w:rPr>
        <w:t>Szkółki</w:t>
      </w:r>
      <w:r>
        <w:rPr>
          <w:rFonts w:ascii="Calibri" w:eastAsia="Calibri" w:hAnsi="Calibri" w:hint="eastAsia"/>
          <w:color w:val="000000"/>
          <w:sz w:val="21"/>
        </w:rPr>
        <w:t xml:space="preserve"> Wędkarskiej.</w:t>
      </w:r>
    </w:p>
    <w:p w14:paraId="49AEC182" w14:textId="0391228D" w:rsidR="001352AC" w:rsidRDefault="00000000">
      <w:pPr>
        <w:spacing w:before="64" w:after="0" w:line="297" w:lineRule="auto"/>
        <w:ind w:left="1120" w:right="110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5.Kazdy zawodnik musi posiadać pisemną zgodę rodzica lub opiekuna prawnego,</w:t>
      </w:r>
      <w:r w:rsidR="003139C4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na udział w Okręgowych Mistrzostwach Szkółek (wzór wg załączniku)</w:t>
      </w:r>
    </w:p>
    <w:p w14:paraId="50427CD1" w14:textId="44241FB4" w:rsidR="001352AC" w:rsidRDefault="00000000">
      <w:pPr>
        <w:spacing w:before="42" w:after="0" w:line="273" w:lineRule="auto"/>
        <w:ind w:left="1080" w:right="320" w:firstLine="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6.Zawody rozgrywane będą w klasyfikacji drużynowej w składzie 3 zawodników, po jednym z każdej kategorii wiekowej (liczy się rok urodzenia) U-12, U-14, U-16 w sektorach </w:t>
      </w:r>
      <w:r w:rsidR="003139C4">
        <w:rPr>
          <w:rFonts w:ascii="Calibri" w:eastAsia="Calibri" w:hAnsi="Calibri"/>
          <w:color w:val="000000"/>
          <w:sz w:val="21"/>
        </w:rPr>
        <w:t>przyporządkowanych</w:t>
      </w:r>
      <w:r>
        <w:rPr>
          <w:rFonts w:ascii="Calibri" w:eastAsia="Calibri" w:hAnsi="Calibri" w:hint="eastAsia"/>
          <w:color w:val="000000"/>
          <w:sz w:val="21"/>
        </w:rPr>
        <w:t xml:space="preserve"> danej kategorii wiekowej (liczy się rok urodzenia). Zawodnik z młodszej kategorii wiekowej może </w:t>
      </w:r>
      <w:r w:rsidR="003139C4">
        <w:rPr>
          <w:rFonts w:ascii="Calibri" w:eastAsia="Calibri" w:hAnsi="Calibri"/>
          <w:color w:val="000000"/>
          <w:sz w:val="21"/>
        </w:rPr>
        <w:t>startować</w:t>
      </w:r>
      <w:r>
        <w:rPr>
          <w:rFonts w:ascii="Calibri" w:eastAsia="Calibri" w:hAnsi="Calibri" w:hint="eastAsia"/>
          <w:color w:val="000000"/>
          <w:sz w:val="21"/>
        </w:rPr>
        <w:t xml:space="preserve"> w kategorii starszej nigdy odwrotnie. Dopuszcza się zgłoszenie drużyny niepełnej, ale skład jej musi wynosić minimum dwóch zawodników.</w:t>
      </w:r>
    </w:p>
    <w:p w14:paraId="21BB4554" w14:textId="58D80ACE" w:rsidR="001352AC" w:rsidRDefault="00000000">
      <w:pPr>
        <w:spacing w:before="33" w:after="0" w:line="307" w:lineRule="auto"/>
        <w:ind w:left="1080" w:right="108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7.Ogólne warunki rozgrywania zawodów spławikowych określają Zasady Organizacji Sportu Wędkarskiego PZW (ZOSW PZW) część 3, z </w:t>
      </w:r>
      <w:r w:rsidR="003139C4">
        <w:rPr>
          <w:rFonts w:ascii="Calibri" w:eastAsia="Calibri" w:hAnsi="Calibri"/>
          <w:color w:val="000000"/>
          <w:sz w:val="21"/>
        </w:rPr>
        <w:t>następującymi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 w:rsidR="003139C4">
        <w:rPr>
          <w:rFonts w:ascii="Calibri" w:eastAsia="Calibri" w:hAnsi="Calibri"/>
          <w:color w:val="000000"/>
          <w:sz w:val="21"/>
        </w:rPr>
        <w:t>wyjątkami</w:t>
      </w:r>
      <w:r>
        <w:rPr>
          <w:rFonts w:ascii="Calibri" w:eastAsia="Calibri" w:hAnsi="Calibri" w:hint="eastAsia"/>
          <w:color w:val="000000"/>
          <w:sz w:val="21"/>
        </w:rPr>
        <w:t>:</w:t>
      </w:r>
    </w:p>
    <w:p w14:paraId="285F7478" w14:textId="24312A49" w:rsidR="001352AC" w:rsidRDefault="00000000">
      <w:pPr>
        <w:spacing w:before="41" w:after="0" w:line="316" w:lineRule="auto"/>
        <w:ind w:left="1080" w:right="50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- Ogranicza się długość wędki do 10 m. we wszystkich kategoriach wiekowych.- Ogranicza się ilość</w:t>
      </w:r>
      <w:r w:rsidR="003139C4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używanych zanęt na każdą z tur dla jednego zawodnika do 15 litrów.</w:t>
      </w:r>
    </w:p>
    <w:p w14:paraId="7103E7F9" w14:textId="482A2E08" w:rsidR="001352AC" w:rsidRDefault="00000000">
      <w:pPr>
        <w:spacing w:before="40" w:after="0" w:line="316" w:lineRule="auto"/>
        <w:ind w:left="1040" w:right="980" w:firstLine="8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-Zawody rozgrywa się w trzech kategoriach wiekowych- sektory wyznacza się </w:t>
      </w:r>
      <w:r w:rsidR="003139C4">
        <w:rPr>
          <w:rFonts w:ascii="Calibri" w:eastAsia="Calibri" w:hAnsi="Calibri"/>
          <w:color w:val="000000"/>
          <w:sz w:val="21"/>
        </w:rPr>
        <w:t>dzieląc</w:t>
      </w:r>
      <w:r>
        <w:rPr>
          <w:rFonts w:ascii="Calibri" w:eastAsia="Calibri" w:hAnsi="Calibri" w:hint="eastAsia"/>
          <w:color w:val="000000"/>
          <w:sz w:val="21"/>
        </w:rPr>
        <w:t xml:space="preserve"> liczbę</w:t>
      </w:r>
      <w:r w:rsidR="003139C4">
        <w:rPr>
          <w:rFonts w:ascii="Calibri" w:eastAsia="Calibri" w:hAnsi="Calibri"/>
          <w:color w:val="000000"/>
          <w:sz w:val="21"/>
        </w:rPr>
        <w:t xml:space="preserve"> </w:t>
      </w:r>
      <w:r>
        <w:rPr>
          <w:rFonts w:ascii="Calibri" w:eastAsia="Calibri" w:hAnsi="Calibri" w:hint="eastAsia"/>
          <w:color w:val="000000"/>
          <w:sz w:val="21"/>
        </w:rPr>
        <w:t>startujących zawodników w każdej kategorii wiekowej przez 15.</w:t>
      </w:r>
    </w:p>
    <w:p w14:paraId="3DE72721" w14:textId="77777777" w:rsidR="001352AC" w:rsidRDefault="00000000">
      <w:pPr>
        <w:spacing w:before="60" w:after="0" w:line="350" w:lineRule="auto"/>
        <w:ind w:firstLine="106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8.Zawody mogą być rozgrywane na kilku zbiornikach.</w:t>
      </w:r>
    </w:p>
    <w:p w14:paraId="67D4F793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02AB364" w14:textId="77777777" w:rsidR="001352AC" w:rsidRDefault="00000000">
      <w:pPr>
        <w:spacing w:before="92" w:after="0"/>
        <w:ind w:firstLine="104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Terminarz zawodów:</w:t>
      </w:r>
    </w:p>
    <w:p w14:paraId="3131003C" w14:textId="0A8BD7C0" w:rsidR="001352AC" w:rsidRDefault="00000000">
      <w:pPr>
        <w:spacing w:before="261" w:after="0"/>
        <w:ind w:firstLine="110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1. </w:t>
      </w:r>
      <w:r w:rsidR="003139C4">
        <w:rPr>
          <w:rFonts w:ascii="Calibri" w:eastAsia="Calibri" w:hAnsi="Calibri"/>
          <w:color w:val="000000"/>
          <w:sz w:val="21"/>
        </w:rPr>
        <w:t>10</w:t>
      </w:r>
      <w:r>
        <w:rPr>
          <w:rFonts w:ascii="Calibri" w:eastAsia="Calibri" w:hAnsi="Calibri" w:hint="eastAsia"/>
          <w:color w:val="000000"/>
          <w:sz w:val="21"/>
        </w:rPr>
        <w:t>.0</w:t>
      </w:r>
      <w:r w:rsidR="003139C4">
        <w:rPr>
          <w:rFonts w:ascii="Calibri" w:eastAsia="Calibri" w:hAnsi="Calibri"/>
          <w:color w:val="000000"/>
          <w:sz w:val="21"/>
        </w:rPr>
        <w:t>5</w:t>
      </w:r>
      <w:r>
        <w:rPr>
          <w:rFonts w:ascii="Calibri" w:eastAsia="Calibri" w:hAnsi="Calibri" w:hint="eastAsia"/>
          <w:color w:val="000000"/>
          <w:sz w:val="21"/>
        </w:rPr>
        <w:t>.202</w:t>
      </w:r>
      <w:r w:rsidR="003139C4">
        <w:rPr>
          <w:rFonts w:ascii="Calibri" w:eastAsia="Calibri" w:hAnsi="Calibri"/>
          <w:color w:val="000000"/>
          <w:sz w:val="21"/>
        </w:rPr>
        <w:t>6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 w:rsidR="003139C4">
        <w:rPr>
          <w:rFonts w:ascii="Calibri" w:eastAsia="Calibri" w:hAnsi="Calibri"/>
          <w:color w:val="000000"/>
          <w:sz w:val="21"/>
        </w:rPr>
        <w:t>Piaski Szczygliczka</w:t>
      </w:r>
    </w:p>
    <w:p w14:paraId="3D252E3A" w14:textId="77777777" w:rsidR="001352AC" w:rsidRDefault="001352AC">
      <w:pPr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66B34C5" w14:textId="4D701544" w:rsidR="001352AC" w:rsidRDefault="003139C4">
      <w:pPr>
        <w:spacing w:before="129" w:after="0" w:line="259" w:lineRule="auto"/>
        <w:ind w:firstLine="5600"/>
        <w:jc w:val="both"/>
        <w:rPr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Przewodniczący</w:t>
      </w:r>
      <w:r w:rsidR="00000000">
        <w:rPr>
          <w:rFonts w:ascii="Calibri" w:eastAsia="Calibri" w:hAnsi="Calibri" w:hint="eastAsia"/>
          <w:b/>
          <w:color w:val="000000"/>
          <w:sz w:val="21"/>
        </w:rPr>
        <w:t xml:space="preserve"> OKM</w:t>
      </w:r>
    </w:p>
    <w:p w14:paraId="69D45144" w14:textId="1CC07476" w:rsidR="001352AC" w:rsidRDefault="003139C4">
      <w:pPr>
        <w:spacing w:before="22" w:after="0" w:line="259" w:lineRule="auto"/>
        <w:ind w:firstLine="5720"/>
        <w:jc w:val="both"/>
        <w:rPr>
          <w:sz w:val="21"/>
        </w:rPr>
      </w:pPr>
      <w:r>
        <w:rPr>
          <w:rFonts w:ascii="Calibri" w:eastAsia="Calibri" w:hAnsi="Calibri"/>
          <w:color w:val="000000"/>
          <w:sz w:val="21"/>
        </w:rPr>
        <w:t>Marcin Grabowski</w:t>
      </w:r>
    </w:p>
    <w:sectPr w:rsidR="001352AC">
      <w:type w:val="continuous"/>
      <w:pgSz w:w="11900" w:h="16700"/>
      <w:pgMar w:top="720" w:right="720" w:bottom="720" w:left="72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1352AC"/>
    <w:rsid w:val="003139C4"/>
    <w:rsid w:val="009F0BE0"/>
    <w:rsid w:val="00A3360D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C268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anna grell</cp:lastModifiedBy>
  <cp:revision>1</cp:revision>
  <dcterms:created xsi:type="dcterms:W3CDTF">2026-04-08T08:26:00Z</dcterms:created>
  <dcterms:modified xsi:type="dcterms:W3CDTF">2026-04-08T08:30:00Z</dcterms:modified>
</cp:coreProperties>
</file>